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gridCol w:w="1446"/>
      </w:tblGrid>
      <w:tr w:rsidR="00E85F1D" w:rsidTr="00C47DCB">
        <w:tc>
          <w:tcPr>
            <w:tcW w:w="8080" w:type="dxa"/>
          </w:tcPr>
          <w:p w:rsidR="00F1590D" w:rsidRPr="00F1590D" w:rsidRDefault="00F1590D" w:rsidP="00126B95">
            <w:pPr>
              <w:jc w:val="center"/>
              <w:rPr>
                <w:rFonts w:ascii="Cooper Black" w:hAnsi="Cooper Black"/>
                <w:color w:val="FFFFFF" w:themeColor="background1"/>
                <w:sz w:val="4"/>
                <w:szCs w:val="4"/>
              </w:rPr>
            </w:pPr>
          </w:p>
          <w:p w:rsidR="00E85F1D" w:rsidRPr="00F1590D" w:rsidRDefault="00E85F1D" w:rsidP="00126B95">
            <w:pPr>
              <w:jc w:val="center"/>
              <w:rPr>
                <w:rFonts w:ascii="Cooper Black" w:hAnsi="Cooper Black"/>
                <w:color w:val="548DD4" w:themeColor="text2" w:themeTint="99"/>
                <w:sz w:val="38"/>
                <w:szCs w:val="38"/>
              </w:rPr>
            </w:pPr>
            <w:r w:rsidRPr="00F1590D">
              <w:rPr>
                <w:rFonts w:ascii="Cooper Black" w:hAnsi="Cooper Black"/>
                <w:color w:val="548DD4" w:themeColor="text2" w:themeTint="99"/>
                <w:sz w:val="38"/>
                <w:szCs w:val="38"/>
              </w:rPr>
              <w:t>Huish Community Learning Partnership</w:t>
            </w:r>
          </w:p>
          <w:p w:rsidR="00F1590D" w:rsidRPr="00F1590D" w:rsidRDefault="00F1590D" w:rsidP="00126B95">
            <w:pPr>
              <w:jc w:val="center"/>
              <w:rPr>
                <w:rFonts w:ascii="Cooper Black" w:hAnsi="Cooper Black"/>
                <w:color w:val="548DD4" w:themeColor="text2" w:themeTint="99"/>
                <w:sz w:val="12"/>
                <w:szCs w:val="12"/>
              </w:rPr>
            </w:pPr>
          </w:p>
          <w:p w:rsidR="00126B95" w:rsidRPr="00F1590D" w:rsidRDefault="00F1590D" w:rsidP="00490C20">
            <w:pPr>
              <w:rPr>
                <w:b/>
                <w:sz w:val="24"/>
                <w:szCs w:val="24"/>
              </w:rPr>
            </w:pPr>
            <w:r>
              <w:rPr>
                <w:noProof/>
                <w:color w:val="0070C0"/>
                <w:lang w:eastAsia="en-GB"/>
              </w:rPr>
              <w:t xml:space="preserve">   </w:t>
            </w:r>
            <w:r w:rsidR="00126B95" w:rsidRPr="00F1590D">
              <w:rPr>
                <w:noProof/>
                <w:color w:val="0070C0"/>
                <w:sz w:val="24"/>
                <w:szCs w:val="24"/>
                <w:lang w:eastAsia="en-GB"/>
              </w:rPr>
              <w:t>The federation o</w:t>
            </w:r>
            <w:r w:rsidR="00F06E9B" w:rsidRPr="00F1590D">
              <w:rPr>
                <w:noProof/>
                <w:color w:val="0070C0"/>
                <w:sz w:val="24"/>
                <w:szCs w:val="24"/>
                <w:lang w:eastAsia="en-GB"/>
              </w:rPr>
              <w:t>f Huish Episcopi Academy and it</w:t>
            </w:r>
            <w:r w:rsidR="00126B95" w:rsidRPr="00F1590D">
              <w:rPr>
                <w:noProof/>
                <w:color w:val="0070C0"/>
                <w:sz w:val="24"/>
                <w:szCs w:val="24"/>
                <w:lang w:eastAsia="en-GB"/>
              </w:rPr>
              <w:t xml:space="preserve">s </w:t>
            </w:r>
            <w:r w:rsidR="00490C20">
              <w:rPr>
                <w:noProof/>
                <w:color w:val="0070C0"/>
                <w:sz w:val="24"/>
                <w:szCs w:val="24"/>
                <w:lang w:eastAsia="en-GB"/>
              </w:rPr>
              <w:t>fe</w:t>
            </w:r>
            <w:r w:rsidR="00126B95" w:rsidRPr="00F1590D">
              <w:rPr>
                <w:noProof/>
                <w:color w:val="0070C0"/>
                <w:sz w:val="24"/>
                <w:szCs w:val="24"/>
                <w:lang w:eastAsia="en-GB"/>
              </w:rPr>
              <w:t>eder</w:t>
            </w:r>
            <w:r w:rsidRPr="00F1590D">
              <w:rPr>
                <w:noProof/>
                <w:color w:val="0070C0"/>
                <w:sz w:val="24"/>
                <w:szCs w:val="24"/>
                <w:lang w:eastAsia="en-GB"/>
              </w:rPr>
              <w:t xml:space="preserve"> </w:t>
            </w:r>
            <w:r w:rsidR="00126B95" w:rsidRPr="00F1590D">
              <w:rPr>
                <w:noProof/>
                <w:color w:val="0070C0"/>
                <w:sz w:val="24"/>
                <w:szCs w:val="24"/>
                <w:lang w:eastAsia="en-GB"/>
              </w:rPr>
              <w:t>primary schools</w:t>
            </w:r>
          </w:p>
        </w:tc>
        <w:tc>
          <w:tcPr>
            <w:tcW w:w="1418" w:type="dxa"/>
          </w:tcPr>
          <w:p w:rsidR="00E85F1D" w:rsidRDefault="00E85F1D" w:rsidP="00126B95">
            <w:pPr>
              <w:jc w:val="right"/>
              <w:rPr>
                <w:b/>
              </w:rPr>
            </w:pPr>
            <w:r>
              <w:rPr>
                <w:noProof/>
                <w:lang w:eastAsia="en-GB"/>
              </w:rPr>
              <w:drawing>
                <wp:inline distT="0" distB="0" distL="0" distR="0" wp14:anchorId="165FE339" wp14:editId="779CD1F4">
                  <wp:extent cx="781050" cy="781050"/>
                  <wp:effectExtent l="0" t="0" r="0" b="0"/>
                  <wp:docPr id="2" name="Picture 2" descr="P:\CLP\New CL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P\New CLP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rsidR="007A357E" w:rsidRDefault="00C47DCB">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113030</wp:posOffset>
                </wp:positionV>
                <wp:extent cx="75628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562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E33636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in,8.9pt" to="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" strokecolor="#4579b8 [3044]"/>
            </w:pict>
          </mc:Fallback>
        </mc:AlternateContent>
      </w:r>
    </w:p>
    <w:p w:rsidR="007A357E" w:rsidRDefault="007A357E">
      <w:pPr>
        <w:rPr>
          <w:b/>
        </w:rPr>
      </w:pPr>
    </w:p>
    <w:p w:rsidR="005D2F01" w:rsidRDefault="005D2F01" w:rsidP="0086569A">
      <w:pPr>
        <w:pStyle w:val="NoSpacing"/>
        <w:jc w:val="center"/>
        <w:rPr>
          <w:b/>
          <w:sz w:val="36"/>
          <w:szCs w:val="36"/>
        </w:rPr>
      </w:pPr>
      <w:r w:rsidRPr="00F1590D">
        <w:rPr>
          <w:b/>
          <w:sz w:val="36"/>
          <w:szCs w:val="36"/>
        </w:rPr>
        <w:t>Information Sessions for Parents, Guardians</w:t>
      </w:r>
      <w:r w:rsidR="0086569A">
        <w:rPr>
          <w:b/>
          <w:sz w:val="36"/>
          <w:szCs w:val="36"/>
        </w:rPr>
        <w:t>,</w:t>
      </w:r>
      <w:r w:rsidRPr="00F1590D">
        <w:rPr>
          <w:b/>
          <w:sz w:val="36"/>
          <w:szCs w:val="36"/>
        </w:rPr>
        <w:t xml:space="preserve"> Carers</w:t>
      </w:r>
      <w:r w:rsidR="0086569A">
        <w:rPr>
          <w:b/>
          <w:sz w:val="36"/>
          <w:szCs w:val="36"/>
        </w:rPr>
        <w:t xml:space="preserve"> and     School Staff</w:t>
      </w:r>
      <w:r w:rsidR="00490C20">
        <w:rPr>
          <w:b/>
          <w:sz w:val="36"/>
          <w:szCs w:val="36"/>
        </w:rPr>
        <w:t xml:space="preserve"> 2021/22</w:t>
      </w:r>
    </w:p>
    <w:p w:rsidR="00490C20" w:rsidRDefault="00490C20" w:rsidP="00F1590D">
      <w:pPr>
        <w:pStyle w:val="NoSpacing"/>
        <w:rPr>
          <w:sz w:val="28"/>
          <w:szCs w:val="28"/>
        </w:rPr>
      </w:pPr>
    </w:p>
    <w:p w:rsidR="00490C20" w:rsidRPr="0086569A" w:rsidRDefault="00490C20" w:rsidP="00F1590D">
      <w:pPr>
        <w:pStyle w:val="NoSpacing"/>
        <w:rPr>
          <w:sz w:val="24"/>
          <w:szCs w:val="24"/>
        </w:rPr>
      </w:pPr>
      <w:r w:rsidRPr="0086569A">
        <w:rPr>
          <w:sz w:val="24"/>
          <w:szCs w:val="24"/>
        </w:rPr>
        <w:t xml:space="preserve">Venue for all sessions:  H1, Huish Sixth Form, Huish Episcopi Academy, </w:t>
      </w:r>
      <w:proofErr w:type="spellStart"/>
      <w:r w:rsidRPr="0086569A">
        <w:rPr>
          <w:sz w:val="24"/>
          <w:szCs w:val="24"/>
        </w:rPr>
        <w:t>Langport</w:t>
      </w:r>
      <w:proofErr w:type="spellEnd"/>
      <w:r w:rsidRPr="0086569A">
        <w:rPr>
          <w:sz w:val="24"/>
          <w:szCs w:val="24"/>
        </w:rPr>
        <w:t>, TA10 9SS</w:t>
      </w:r>
    </w:p>
    <w:p w:rsidR="00490C20" w:rsidRPr="0086569A" w:rsidRDefault="00490C20" w:rsidP="00490C20">
      <w:pPr>
        <w:pStyle w:val="NoSpacing"/>
        <w:rPr>
          <w:sz w:val="24"/>
          <w:szCs w:val="24"/>
        </w:rPr>
      </w:pPr>
    </w:p>
    <w:p w:rsidR="00490C20" w:rsidRPr="0086569A" w:rsidRDefault="00490C20" w:rsidP="0086569A">
      <w:pPr>
        <w:pStyle w:val="NoSpacing"/>
        <w:rPr>
          <w:sz w:val="24"/>
          <w:szCs w:val="24"/>
        </w:rPr>
      </w:pPr>
      <w:r w:rsidRPr="0086569A">
        <w:rPr>
          <w:sz w:val="24"/>
          <w:szCs w:val="24"/>
        </w:rPr>
        <w:t xml:space="preserve">We are pleased to be able to offer these sessions again, they are useful for parents, governors and </w:t>
      </w:r>
      <w:r w:rsidR="003C2195">
        <w:rPr>
          <w:sz w:val="24"/>
          <w:szCs w:val="24"/>
        </w:rPr>
        <w:t xml:space="preserve">school </w:t>
      </w:r>
      <w:r w:rsidRPr="0086569A">
        <w:rPr>
          <w:sz w:val="24"/>
          <w:szCs w:val="24"/>
        </w:rPr>
        <w:t xml:space="preserve">staff.  Please book your place online. </w:t>
      </w:r>
    </w:p>
    <w:p w:rsidR="00B77165" w:rsidRDefault="00B77165"/>
    <w:p w:rsidR="00A14D3F" w:rsidRPr="00F1590D" w:rsidRDefault="00490C20" w:rsidP="006701C9">
      <w:pPr>
        <w:pStyle w:val="NoSpacing"/>
        <w:rPr>
          <w:b/>
          <w:sz w:val="28"/>
          <w:szCs w:val="28"/>
        </w:rPr>
      </w:pPr>
      <w:r w:rsidRPr="007C2FB5">
        <w:rPr>
          <w:b/>
          <w:sz w:val="28"/>
          <w:szCs w:val="28"/>
        </w:rPr>
        <w:t>Child Exploitation by County Lines</w:t>
      </w:r>
    </w:p>
    <w:p w:rsidR="00E93C58" w:rsidRPr="006701C9" w:rsidRDefault="00E93C58" w:rsidP="006701C9">
      <w:pPr>
        <w:pStyle w:val="NoSpacing"/>
        <w:rPr>
          <w:b/>
        </w:rPr>
      </w:pPr>
      <w:r>
        <w:rPr>
          <w:b/>
        </w:rPr>
        <w:t xml:space="preserve">With </w:t>
      </w:r>
      <w:proofErr w:type="spellStart"/>
      <w:r w:rsidR="002926BA">
        <w:rPr>
          <w:b/>
        </w:rPr>
        <w:t>Escapeline</w:t>
      </w:r>
      <w:proofErr w:type="spellEnd"/>
    </w:p>
    <w:p w:rsidR="00A14D3F" w:rsidRPr="006701C9" w:rsidRDefault="002926BA" w:rsidP="006701C9">
      <w:pPr>
        <w:pStyle w:val="NoSpacing"/>
        <w:rPr>
          <w:b/>
        </w:rPr>
      </w:pPr>
      <w:r>
        <w:rPr>
          <w:b/>
        </w:rPr>
        <w:t>Monday, 8</w:t>
      </w:r>
      <w:r w:rsidRPr="002926BA">
        <w:rPr>
          <w:b/>
          <w:vertAlign w:val="superscript"/>
        </w:rPr>
        <w:t>th</w:t>
      </w:r>
      <w:r>
        <w:rPr>
          <w:b/>
        </w:rPr>
        <w:t xml:space="preserve"> November 2021</w:t>
      </w:r>
    </w:p>
    <w:p w:rsidR="002926BA" w:rsidRPr="006701C9" w:rsidRDefault="002926BA" w:rsidP="002926BA">
      <w:pPr>
        <w:pStyle w:val="NoSpacing"/>
        <w:rPr>
          <w:b/>
        </w:rPr>
      </w:pPr>
      <w:r>
        <w:rPr>
          <w:b/>
        </w:rPr>
        <w:t>Starting at 6:30pm, estimated end time 8pm</w:t>
      </w:r>
    </w:p>
    <w:p w:rsidR="00490C20" w:rsidRPr="00490C20" w:rsidRDefault="00490C20" w:rsidP="00490C20">
      <w:pPr>
        <w:spacing w:before="300"/>
        <w:rPr>
          <w:lang w:eastAsia="en-GB"/>
        </w:rPr>
      </w:pPr>
      <w:r w:rsidRPr="00490C20">
        <w:rPr>
          <w:lang w:eastAsia="en-GB"/>
        </w:rPr>
        <w:t xml:space="preserve">In the South West of the UK, including all areas of Somerset, there is a significant rise in county lines drug crime, whereby a large amount of young people as young as 10 years old, are being criminally and sexually exploited by gangs.  </w:t>
      </w:r>
      <w:r w:rsidRPr="00490C20">
        <w:rPr>
          <w:rStyle w:val="s32"/>
        </w:rPr>
        <w:t xml:space="preserve">County lines are illegal business models, in which drug gangs expand their operations from their big city bases, such as London, Birmingham and Liverpool, to smaller cities, towns, coastal and rural areas across Britain. These gangs use their power and position to groom, recruit and exploit children and young people for the purpose of criminal gain. </w:t>
      </w:r>
    </w:p>
    <w:p w:rsidR="00490C20" w:rsidRPr="00490C20" w:rsidRDefault="00490C20" w:rsidP="00490C20">
      <w:pPr>
        <w:rPr>
          <w:lang w:eastAsia="en-GB"/>
        </w:rPr>
      </w:pPr>
      <w:r w:rsidRPr="00490C20">
        <w:rPr>
          <w:lang w:eastAsia="en-GB"/>
        </w:rPr>
        <w:t xml:space="preserve">These gangs proactively recruit young people to drug run in and around the South West, as well as outside the area. The gangs and criminal networks use extreme violence and intimidation towards these young people, which result in these young people feeling trapped and scared. </w:t>
      </w:r>
      <w:r w:rsidR="002926BA">
        <w:rPr>
          <w:lang w:eastAsia="en-GB"/>
        </w:rPr>
        <w:t xml:space="preserve"> </w:t>
      </w:r>
      <w:r w:rsidRPr="00490C20">
        <w:rPr>
          <w:lang w:eastAsia="en-GB"/>
        </w:rPr>
        <w:t>Some of these gangs are forcing vulnerable children from their homes to be trafficked to other parts of the country.</w:t>
      </w:r>
      <w:r w:rsidR="002926BA">
        <w:rPr>
          <w:lang w:eastAsia="en-GB"/>
        </w:rPr>
        <w:t xml:space="preserve"> </w:t>
      </w:r>
      <w:r w:rsidRPr="00490C20">
        <w:rPr>
          <w:lang w:eastAsia="en-GB"/>
        </w:rPr>
        <w:t xml:space="preserve"> As well as criminal exploitation, young people, both girls and boys, are also being sexually exploited by these gangs. </w:t>
      </w:r>
    </w:p>
    <w:p w:rsidR="00A14D3F" w:rsidRPr="00B41067" w:rsidRDefault="00CB2C4A">
      <w:r w:rsidRPr="00B41067">
        <w:t xml:space="preserve">This session will raise awareness of the signs of </w:t>
      </w:r>
      <w:r w:rsidR="00490C20">
        <w:t>Child Exploitation by County Lines</w:t>
      </w:r>
      <w:r w:rsidRPr="00B41067">
        <w:t xml:space="preserve"> and guide you in teaching children and young people about healthy relationships.</w:t>
      </w:r>
    </w:p>
    <w:p w:rsidR="00B77165" w:rsidRDefault="00D10849">
      <w:pPr>
        <w:rPr>
          <w:rFonts w:ascii="Arial" w:hAnsi="Arial" w:cs="Arial"/>
          <w:noProof/>
          <w:sz w:val="20"/>
          <w:szCs w:val="20"/>
          <w:lang w:eastAsia="en-GB"/>
        </w:rPr>
      </w:pPr>
      <w:r>
        <w:rPr>
          <w:rFonts w:ascii="Arial" w:hAnsi="Arial" w:cs="Arial"/>
          <w:noProof/>
          <w:sz w:val="20"/>
          <w:szCs w:val="20"/>
          <w:lang w:eastAsia="en-GB"/>
        </w:rPr>
        <w:t xml:space="preserve">To book a place </w:t>
      </w:r>
      <w:r w:rsidR="00C5416D">
        <w:rPr>
          <w:rFonts w:ascii="Arial" w:hAnsi="Arial" w:cs="Arial"/>
          <w:noProof/>
          <w:sz w:val="20"/>
          <w:szCs w:val="20"/>
          <w:lang w:eastAsia="en-GB"/>
        </w:rPr>
        <w:t>to attend</w:t>
      </w:r>
      <w:r>
        <w:rPr>
          <w:rFonts w:ascii="Arial" w:hAnsi="Arial" w:cs="Arial"/>
          <w:noProof/>
          <w:sz w:val="20"/>
          <w:szCs w:val="20"/>
          <w:lang w:eastAsia="en-GB"/>
        </w:rPr>
        <w:t xml:space="preserve"> this session please visit:  </w:t>
      </w:r>
      <w:hyperlink r:id="rId6" w:history="1">
        <w:r w:rsidR="00AB1E35" w:rsidRPr="00B863B8">
          <w:rPr>
            <w:rStyle w:val="Hyperlink"/>
            <w:rFonts w:ascii="Arial" w:hAnsi="Arial" w:cs="Arial"/>
            <w:noProof/>
            <w:sz w:val="20"/>
            <w:szCs w:val="20"/>
            <w:lang w:eastAsia="en-GB"/>
          </w:rPr>
          <w:t>https://forms.gle/592rtyxWEWAysouq9</w:t>
        </w:r>
      </w:hyperlink>
      <w:r w:rsidR="00AB1E35">
        <w:rPr>
          <w:rFonts w:ascii="Arial" w:hAnsi="Arial" w:cs="Arial"/>
          <w:noProof/>
          <w:sz w:val="20"/>
          <w:szCs w:val="20"/>
          <w:lang w:eastAsia="en-GB"/>
        </w:rPr>
        <w:t xml:space="preserve"> </w:t>
      </w:r>
    </w:p>
    <w:p w:rsidR="008F6213" w:rsidRPr="00B41067" w:rsidRDefault="007A357E">
      <w:pPr>
        <w:rPr>
          <w:b/>
        </w:rPr>
      </w:pPr>
      <w:r>
        <w:rPr>
          <w:rFonts w:ascii="Arial" w:hAnsi="Arial" w:cs="Arial"/>
          <w:noProof/>
          <w:sz w:val="20"/>
          <w:szCs w:val="20"/>
          <w:lang w:eastAsia="en-GB"/>
        </w:rPr>
        <w:t xml:space="preserve"> </w:t>
      </w:r>
    </w:p>
    <w:p w:rsidR="00B77165" w:rsidRPr="00F1590D" w:rsidRDefault="00B77165" w:rsidP="00B77165">
      <w:pPr>
        <w:pStyle w:val="NoSpacing"/>
        <w:rPr>
          <w:b/>
          <w:noProof/>
          <w:sz w:val="28"/>
          <w:szCs w:val="28"/>
          <w:lang w:eastAsia="en-GB"/>
        </w:rPr>
      </w:pPr>
      <w:r w:rsidRPr="00136509">
        <w:rPr>
          <w:b/>
          <w:noProof/>
          <w:sz w:val="28"/>
          <w:szCs w:val="28"/>
          <w:lang w:eastAsia="en-GB"/>
        </w:rPr>
        <w:t>Children’s Well-being and Mental Health</w:t>
      </w:r>
    </w:p>
    <w:p w:rsidR="00B77165" w:rsidRPr="006701C9" w:rsidRDefault="00B77165" w:rsidP="00B77165">
      <w:pPr>
        <w:pStyle w:val="NoSpacing"/>
        <w:rPr>
          <w:b/>
          <w:noProof/>
          <w:lang w:eastAsia="en-GB"/>
        </w:rPr>
      </w:pPr>
      <w:r>
        <w:rPr>
          <w:b/>
          <w:noProof/>
          <w:lang w:eastAsia="en-GB"/>
        </w:rPr>
        <w:t>With NHS Somerset Mental Health Support Team</w:t>
      </w:r>
    </w:p>
    <w:p w:rsidR="00B77165" w:rsidRDefault="00B77165" w:rsidP="00B77165">
      <w:pPr>
        <w:pStyle w:val="NoSpacing"/>
        <w:rPr>
          <w:b/>
          <w:noProof/>
          <w:lang w:eastAsia="en-GB"/>
        </w:rPr>
      </w:pPr>
      <w:r>
        <w:rPr>
          <w:b/>
          <w:noProof/>
          <w:lang w:eastAsia="en-GB"/>
        </w:rPr>
        <w:t>Monday, 6</w:t>
      </w:r>
      <w:r w:rsidRPr="00914E57">
        <w:rPr>
          <w:b/>
          <w:noProof/>
          <w:vertAlign w:val="superscript"/>
          <w:lang w:eastAsia="en-GB"/>
        </w:rPr>
        <w:t>th</w:t>
      </w:r>
      <w:r>
        <w:rPr>
          <w:b/>
          <w:noProof/>
          <w:lang w:eastAsia="en-GB"/>
        </w:rPr>
        <w:t xml:space="preserve"> December</w:t>
      </w:r>
      <w:r w:rsidRPr="006701C9">
        <w:rPr>
          <w:b/>
          <w:noProof/>
          <w:lang w:eastAsia="en-GB"/>
        </w:rPr>
        <w:t xml:space="preserve"> at 6:30pm</w:t>
      </w:r>
      <w:r>
        <w:rPr>
          <w:b/>
          <w:noProof/>
          <w:lang w:eastAsia="en-GB"/>
        </w:rPr>
        <w:t>, estimated end time 8pm</w:t>
      </w:r>
    </w:p>
    <w:p w:rsidR="005A307F" w:rsidRPr="006701C9" w:rsidRDefault="005A307F" w:rsidP="00B77165">
      <w:pPr>
        <w:pStyle w:val="NoSpacing"/>
        <w:rPr>
          <w:b/>
          <w:noProof/>
          <w:lang w:eastAsia="en-GB"/>
        </w:rPr>
      </w:pPr>
    </w:p>
    <w:p w:rsidR="00B77165" w:rsidRPr="00914E57" w:rsidRDefault="00B77165" w:rsidP="00B77165">
      <w:pPr>
        <w:rPr>
          <w:iCs/>
        </w:rPr>
      </w:pPr>
      <w:r w:rsidRPr="00914E57">
        <w:rPr>
          <w:iCs/>
        </w:rPr>
        <w:t>Mental health problems affect about 1 in 6 school-ages children and 50% of all mental health problems start by the age of 14.</w:t>
      </w:r>
    </w:p>
    <w:p w:rsidR="00B77165" w:rsidRPr="00914E57" w:rsidRDefault="00B77165" w:rsidP="00B77165">
      <w:pPr>
        <w:rPr>
          <w:iCs/>
        </w:rPr>
      </w:pPr>
      <w:r w:rsidRPr="00914E57">
        <w:rPr>
          <w:iCs/>
        </w:rPr>
        <w:t>This session will help parents/guardians/carers promote good mental health, wellbeing and resilience, supporting children’s physical health, positive relationships and education.</w:t>
      </w:r>
    </w:p>
    <w:p w:rsidR="00B77165" w:rsidRDefault="00B77165" w:rsidP="00B77165">
      <w:pPr>
        <w:rPr>
          <w:rFonts w:ascii="Arial" w:hAnsi="Arial" w:cs="Arial"/>
          <w:noProof/>
          <w:sz w:val="20"/>
          <w:szCs w:val="20"/>
          <w:lang w:eastAsia="en-GB"/>
        </w:rPr>
      </w:pPr>
      <w:r>
        <w:rPr>
          <w:rFonts w:ascii="Arial" w:hAnsi="Arial" w:cs="Arial"/>
          <w:noProof/>
          <w:sz w:val="20"/>
          <w:szCs w:val="20"/>
          <w:lang w:eastAsia="en-GB"/>
        </w:rPr>
        <w:t xml:space="preserve">To book a place </w:t>
      </w:r>
      <w:r w:rsidR="00C5416D">
        <w:rPr>
          <w:rFonts w:ascii="Arial" w:hAnsi="Arial" w:cs="Arial"/>
          <w:noProof/>
          <w:sz w:val="20"/>
          <w:szCs w:val="20"/>
          <w:lang w:eastAsia="en-GB"/>
        </w:rPr>
        <w:t>to attend</w:t>
      </w:r>
      <w:r>
        <w:rPr>
          <w:rFonts w:ascii="Arial" w:hAnsi="Arial" w:cs="Arial"/>
          <w:noProof/>
          <w:sz w:val="20"/>
          <w:szCs w:val="20"/>
          <w:lang w:eastAsia="en-GB"/>
        </w:rPr>
        <w:t xml:space="preserve"> this session please visit:</w:t>
      </w:r>
      <w:r w:rsidR="00136509">
        <w:rPr>
          <w:rFonts w:ascii="Arial" w:hAnsi="Arial" w:cs="Arial"/>
          <w:noProof/>
          <w:sz w:val="20"/>
          <w:szCs w:val="20"/>
          <w:lang w:eastAsia="en-GB"/>
        </w:rPr>
        <w:t xml:space="preserve"> </w:t>
      </w:r>
      <w:r>
        <w:rPr>
          <w:rFonts w:ascii="Arial" w:hAnsi="Arial" w:cs="Arial"/>
          <w:noProof/>
          <w:sz w:val="20"/>
          <w:szCs w:val="20"/>
          <w:lang w:eastAsia="en-GB"/>
        </w:rPr>
        <w:t xml:space="preserve"> </w:t>
      </w:r>
      <w:hyperlink r:id="rId7" w:history="1">
        <w:r w:rsidR="007C2FB5" w:rsidRPr="00B863B8">
          <w:rPr>
            <w:rStyle w:val="Hyperlink"/>
            <w:rFonts w:ascii="Arial" w:hAnsi="Arial" w:cs="Arial"/>
            <w:noProof/>
            <w:sz w:val="20"/>
            <w:szCs w:val="20"/>
            <w:lang w:eastAsia="en-GB"/>
          </w:rPr>
          <w:t>https://forms.gle/zzmfE994hfGYUrby5</w:t>
        </w:r>
      </w:hyperlink>
      <w:r w:rsidR="007C2FB5">
        <w:rPr>
          <w:rFonts w:ascii="Arial" w:hAnsi="Arial" w:cs="Arial"/>
          <w:noProof/>
          <w:sz w:val="20"/>
          <w:szCs w:val="20"/>
          <w:lang w:eastAsia="en-GB"/>
        </w:rPr>
        <w:t xml:space="preserve"> </w:t>
      </w:r>
    </w:p>
    <w:p w:rsidR="00D31EA4" w:rsidRDefault="00D31EA4" w:rsidP="00B77165">
      <w:pPr>
        <w:rPr>
          <w:rFonts w:ascii="Arial" w:hAnsi="Arial" w:cs="Arial"/>
          <w:noProof/>
          <w:sz w:val="20"/>
          <w:szCs w:val="20"/>
          <w:lang w:eastAsia="en-GB"/>
        </w:rPr>
      </w:pPr>
    </w:p>
    <w:p w:rsidR="0099386A" w:rsidRDefault="0099386A" w:rsidP="00D31EA4">
      <w:pPr>
        <w:pStyle w:val="NoSpacing"/>
        <w:rPr>
          <w:b/>
          <w:sz w:val="28"/>
          <w:szCs w:val="28"/>
        </w:rPr>
      </w:pPr>
    </w:p>
    <w:p w:rsidR="0099386A" w:rsidRDefault="003A7611" w:rsidP="00D31EA4">
      <w:pPr>
        <w:pStyle w:val="NoSpacing"/>
        <w:rPr>
          <w:b/>
          <w:sz w:val="28"/>
          <w:szCs w:val="28"/>
        </w:rPr>
      </w:pPr>
      <w:r>
        <w:rPr>
          <w:b/>
          <w:sz w:val="28"/>
          <w:szCs w:val="28"/>
        </w:rPr>
        <w:t>Behaviour</w:t>
      </w:r>
      <w:bookmarkStart w:id="0" w:name="_GoBack"/>
      <w:bookmarkEnd w:id="0"/>
      <w:r w:rsidR="0099386A">
        <w:rPr>
          <w:b/>
          <w:sz w:val="28"/>
          <w:szCs w:val="28"/>
        </w:rPr>
        <w:t xml:space="preserve"> Management Techniques</w:t>
      </w:r>
    </w:p>
    <w:p w:rsidR="0099386A" w:rsidRDefault="0099386A" w:rsidP="00D31EA4">
      <w:pPr>
        <w:pStyle w:val="NoSpacing"/>
        <w:rPr>
          <w:b/>
        </w:rPr>
      </w:pPr>
      <w:r w:rsidRPr="0099386A">
        <w:rPr>
          <w:b/>
        </w:rPr>
        <w:t>With Family Solutions Somerset</w:t>
      </w:r>
    </w:p>
    <w:p w:rsidR="0099386A" w:rsidRDefault="0099386A" w:rsidP="00D31EA4">
      <w:pPr>
        <w:pStyle w:val="NoSpacing"/>
        <w:rPr>
          <w:b/>
        </w:rPr>
      </w:pPr>
      <w:r>
        <w:rPr>
          <w:b/>
        </w:rPr>
        <w:t>Monday, 24</w:t>
      </w:r>
      <w:r w:rsidRPr="0099386A">
        <w:rPr>
          <w:b/>
          <w:vertAlign w:val="superscript"/>
        </w:rPr>
        <w:t>th</w:t>
      </w:r>
      <w:r>
        <w:rPr>
          <w:b/>
        </w:rPr>
        <w:t xml:space="preserve"> January at 6:30pm, estimated end time 8pm</w:t>
      </w:r>
    </w:p>
    <w:p w:rsidR="0099386A" w:rsidRDefault="0099386A" w:rsidP="00D31EA4">
      <w:pPr>
        <w:pStyle w:val="NoSpacing"/>
        <w:rPr>
          <w:b/>
        </w:rPr>
      </w:pPr>
    </w:p>
    <w:p w:rsidR="0099386A" w:rsidRDefault="0099386A" w:rsidP="0099386A">
      <w:r>
        <w:t>A whistle stop tour of some parenting techniques and strategies to use with your children aged 2-18.</w:t>
      </w:r>
    </w:p>
    <w:p w:rsidR="0099386A" w:rsidRDefault="0099386A" w:rsidP="0099386A">
      <w:r>
        <w:t>We will be looking at the following principles that underpin all areas of parenting (and relationships) whatever the age.</w:t>
      </w:r>
    </w:p>
    <w:p w:rsidR="00241968" w:rsidRDefault="00241968" w:rsidP="00241968">
      <w:pPr>
        <w:pStyle w:val="ListParagraph"/>
        <w:numPr>
          <w:ilvl w:val="0"/>
          <w:numId w:val="2"/>
        </w:numPr>
      </w:pPr>
      <w:r>
        <w:t>Emotion Coaching, being able to label our emotions- CBT/Behaviour Curve</w:t>
      </w:r>
    </w:p>
    <w:p w:rsidR="00241968" w:rsidRDefault="00241968" w:rsidP="00241968">
      <w:pPr>
        <w:pStyle w:val="ListParagraph"/>
        <w:numPr>
          <w:ilvl w:val="0"/>
          <w:numId w:val="2"/>
        </w:numPr>
      </w:pPr>
      <w:r>
        <w:t>Showing empathy not sympathy</w:t>
      </w:r>
    </w:p>
    <w:p w:rsidR="00241968" w:rsidRDefault="00241968" w:rsidP="00241968">
      <w:pPr>
        <w:pStyle w:val="ListParagraph"/>
        <w:numPr>
          <w:ilvl w:val="0"/>
          <w:numId w:val="2"/>
        </w:numPr>
      </w:pPr>
      <w:r>
        <w:t>Attention – children will seek any kind of attention – good or bad</w:t>
      </w:r>
    </w:p>
    <w:p w:rsidR="00241968" w:rsidRDefault="00241968" w:rsidP="00241968">
      <w:pPr>
        <w:pStyle w:val="ListParagraph"/>
        <w:numPr>
          <w:ilvl w:val="0"/>
          <w:numId w:val="2"/>
        </w:numPr>
      </w:pPr>
      <w:r>
        <w:t xml:space="preserve">Ignoring </w:t>
      </w:r>
      <w:proofErr w:type="gramStart"/>
      <w:r>
        <w:t>behaviours</w:t>
      </w:r>
      <w:proofErr w:type="gramEnd"/>
      <w:r>
        <w:t xml:space="preserve"> we want to see less of</w:t>
      </w:r>
    </w:p>
    <w:p w:rsidR="00241968" w:rsidRDefault="00241968" w:rsidP="00241968">
      <w:pPr>
        <w:pStyle w:val="ListParagraph"/>
        <w:numPr>
          <w:ilvl w:val="0"/>
          <w:numId w:val="2"/>
        </w:numPr>
      </w:pPr>
      <w:r>
        <w:t>Specific praise… labelled</w:t>
      </w:r>
    </w:p>
    <w:p w:rsidR="00241968" w:rsidRDefault="00241968" w:rsidP="00241968">
      <w:pPr>
        <w:pStyle w:val="ListParagraph"/>
        <w:numPr>
          <w:ilvl w:val="0"/>
          <w:numId w:val="2"/>
        </w:numPr>
      </w:pPr>
      <w:r>
        <w:t>Social Learning Theory – new behaviours can be learnt by observing and imitating others (bandura)</w:t>
      </w:r>
    </w:p>
    <w:p w:rsidR="00241968" w:rsidRDefault="00241968" w:rsidP="00241968">
      <w:pPr>
        <w:pStyle w:val="ListParagraph"/>
        <w:numPr>
          <w:ilvl w:val="0"/>
          <w:numId w:val="2"/>
        </w:numPr>
      </w:pPr>
      <w:r>
        <w:t>Use of rewards – after the event (bribes come before), smart and cheap</w:t>
      </w:r>
    </w:p>
    <w:p w:rsidR="0099386A" w:rsidRDefault="0099386A" w:rsidP="0099386A">
      <w:r>
        <w:t>The session will be fully collaborative, and we will be open to conversations and listening to your own techniques which have been successful.</w:t>
      </w:r>
    </w:p>
    <w:p w:rsidR="00241968" w:rsidRDefault="00241968" w:rsidP="0099386A">
      <w:r>
        <w:t xml:space="preserve">To book a place to attend this session please visit: </w:t>
      </w:r>
      <w:r w:rsidR="00E06F61">
        <w:t xml:space="preserve"> </w:t>
      </w:r>
      <w:hyperlink r:id="rId8" w:history="1">
        <w:r w:rsidR="00E06F61" w:rsidRPr="008C71F6">
          <w:rPr>
            <w:rStyle w:val="Hyperlink"/>
          </w:rPr>
          <w:t>https://forms.gle/9jR8M5hDZNnQnvTm8</w:t>
        </w:r>
      </w:hyperlink>
      <w:r w:rsidR="00E06F61">
        <w:t xml:space="preserve"> </w:t>
      </w:r>
    </w:p>
    <w:p w:rsidR="00241968" w:rsidRPr="0099386A" w:rsidRDefault="00241968" w:rsidP="00D31EA4">
      <w:pPr>
        <w:pStyle w:val="NoSpacing"/>
        <w:rPr>
          <w:b/>
        </w:rPr>
      </w:pPr>
    </w:p>
    <w:p w:rsidR="00D31EA4" w:rsidRPr="00F1590D" w:rsidRDefault="00D31EA4" w:rsidP="00D31EA4">
      <w:pPr>
        <w:pStyle w:val="NoSpacing"/>
        <w:rPr>
          <w:b/>
          <w:sz w:val="28"/>
          <w:szCs w:val="28"/>
        </w:rPr>
      </w:pPr>
      <w:r w:rsidRPr="00F1590D">
        <w:rPr>
          <w:b/>
          <w:sz w:val="28"/>
          <w:szCs w:val="28"/>
        </w:rPr>
        <w:t xml:space="preserve">Growth </w:t>
      </w:r>
      <w:proofErr w:type="spellStart"/>
      <w:r w:rsidRPr="00F1590D">
        <w:rPr>
          <w:b/>
          <w:sz w:val="28"/>
          <w:szCs w:val="28"/>
        </w:rPr>
        <w:t>Mindset</w:t>
      </w:r>
      <w:proofErr w:type="spellEnd"/>
    </w:p>
    <w:p w:rsidR="00D31EA4" w:rsidRPr="00767138" w:rsidRDefault="00D31EA4" w:rsidP="00D31EA4">
      <w:pPr>
        <w:pStyle w:val="NoSpacing"/>
        <w:rPr>
          <w:b/>
        </w:rPr>
      </w:pPr>
      <w:r>
        <w:rPr>
          <w:b/>
        </w:rPr>
        <w:t>SCC Educational Psychologist</w:t>
      </w:r>
    </w:p>
    <w:p w:rsidR="00D31EA4" w:rsidRDefault="00D31EA4" w:rsidP="00D31EA4">
      <w:pPr>
        <w:pStyle w:val="NoSpacing"/>
        <w:rPr>
          <w:b/>
        </w:rPr>
      </w:pPr>
      <w:r>
        <w:rPr>
          <w:b/>
        </w:rPr>
        <w:t>31</w:t>
      </w:r>
      <w:r w:rsidRPr="00D31EA4">
        <w:rPr>
          <w:b/>
          <w:vertAlign w:val="superscript"/>
        </w:rPr>
        <w:t>st</w:t>
      </w:r>
      <w:r>
        <w:rPr>
          <w:b/>
        </w:rPr>
        <w:t xml:space="preserve"> January 2022 at</w:t>
      </w:r>
      <w:r w:rsidRPr="00767138">
        <w:rPr>
          <w:b/>
        </w:rPr>
        <w:t xml:space="preserve"> 6:30pm</w:t>
      </w:r>
      <w:r>
        <w:rPr>
          <w:b/>
        </w:rPr>
        <w:t>, estimated end time 8pm</w:t>
      </w:r>
    </w:p>
    <w:p w:rsidR="00D31EA4" w:rsidRPr="00767138" w:rsidRDefault="00D31EA4" w:rsidP="00D31EA4">
      <w:pPr>
        <w:pStyle w:val="NoSpacing"/>
        <w:rPr>
          <w:b/>
        </w:rPr>
      </w:pPr>
    </w:p>
    <w:p w:rsidR="00D31EA4" w:rsidRPr="00B41067" w:rsidRDefault="00D31EA4" w:rsidP="00D31EA4">
      <w:r w:rsidRPr="00B41067">
        <w:t xml:space="preserve">The beliefs children have about intelligence, effort, and struggle impact the choices they make about learning.  Children with a fixed </w:t>
      </w:r>
      <w:proofErr w:type="spellStart"/>
      <w:r w:rsidRPr="00B41067">
        <w:t>mindset</w:t>
      </w:r>
      <w:proofErr w:type="spellEnd"/>
      <w:r w:rsidRPr="00B41067">
        <w:t xml:space="preserve"> believe that intelligence is fixed at birth and doesn’t change with practice.  They see school as a place where abilities are evaluated and they interpret mistakes are a sign that they lack talent.  </w:t>
      </w:r>
    </w:p>
    <w:p w:rsidR="00D31EA4" w:rsidRPr="00B41067" w:rsidRDefault="00D31EA4" w:rsidP="00D31EA4">
      <w:r w:rsidRPr="00B41067">
        <w:rPr>
          <w:rFonts w:cs="Arial"/>
          <w:lang w:val="en"/>
        </w:rPr>
        <w:t>This session will help you help your child/</w:t>
      </w:r>
      <w:proofErr w:type="spellStart"/>
      <w:r w:rsidRPr="00B41067">
        <w:rPr>
          <w:rFonts w:cs="Arial"/>
          <w:lang w:val="en"/>
        </w:rPr>
        <w:t>ren</w:t>
      </w:r>
      <w:proofErr w:type="spellEnd"/>
      <w:r w:rsidRPr="00B41067">
        <w:rPr>
          <w:rFonts w:cs="Arial"/>
          <w:lang w:val="en"/>
        </w:rPr>
        <w:t xml:space="preserve"> to develop a </w:t>
      </w:r>
      <w:r w:rsidRPr="00B41067">
        <w:rPr>
          <w:rFonts w:cs="Arial"/>
          <w:b/>
          <w:lang w:val="en"/>
        </w:rPr>
        <w:t>growth mindset</w:t>
      </w:r>
      <w:r w:rsidRPr="00B41067">
        <w:rPr>
          <w:rFonts w:cs="Arial"/>
          <w:lang w:val="en"/>
        </w:rPr>
        <w:t xml:space="preserve"> believing that intelligence can be developed. These students see school as a place to develop their abilities and think of challenges as opportunities to grow.</w:t>
      </w:r>
    </w:p>
    <w:p w:rsidR="00D31EA4" w:rsidRPr="00D10849" w:rsidRDefault="00C5416D" w:rsidP="00D31EA4">
      <w:r>
        <w:rPr>
          <w:rFonts w:ascii="Arial" w:hAnsi="Arial" w:cs="Arial"/>
          <w:noProof/>
          <w:sz w:val="20"/>
          <w:szCs w:val="20"/>
          <w:lang w:eastAsia="en-GB"/>
        </w:rPr>
        <w:t>To book a place to attend</w:t>
      </w:r>
      <w:r w:rsidR="00D31EA4">
        <w:rPr>
          <w:rFonts w:ascii="Arial" w:hAnsi="Arial" w:cs="Arial"/>
          <w:noProof/>
          <w:sz w:val="20"/>
          <w:szCs w:val="20"/>
          <w:lang w:eastAsia="en-GB"/>
        </w:rPr>
        <w:t xml:space="preserve"> this session please visit:  </w:t>
      </w:r>
      <w:hyperlink r:id="rId9" w:history="1">
        <w:r w:rsidRPr="00B863B8">
          <w:rPr>
            <w:rStyle w:val="Hyperlink"/>
            <w:rFonts w:ascii="Arial" w:hAnsi="Arial" w:cs="Arial"/>
            <w:noProof/>
            <w:sz w:val="20"/>
            <w:szCs w:val="20"/>
            <w:lang w:eastAsia="en-GB"/>
          </w:rPr>
          <w:t>https://forms.gle/9cvon4GwrC3ChTaaA</w:t>
        </w:r>
      </w:hyperlink>
      <w:r>
        <w:rPr>
          <w:rFonts w:ascii="Arial" w:hAnsi="Arial" w:cs="Arial"/>
          <w:noProof/>
          <w:sz w:val="20"/>
          <w:szCs w:val="20"/>
          <w:lang w:eastAsia="en-GB"/>
        </w:rPr>
        <w:t xml:space="preserve"> </w:t>
      </w:r>
    </w:p>
    <w:p w:rsidR="00241968" w:rsidRDefault="00241968" w:rsidP="00B77165">
      <w:pPr>
        <w:pStyle w:val="NoSpacing"/>
      </w:pPr>
    </w:p>
    <w:p w:rsidR="00B77165" w:rsidRPr="00F1590D" w:rsidRDefault="00B77165" w:rsidP="00B77165">
      <w:pPr>
        <w:pStyle w:val="NoSpacing"/>
        <w:rPr>
          <w:b/>
          <w:sz w:val="28"/>
          <w:szCs w:val="28"/>
        </w:rPr>
      </w:pPr>
      <w:r w:rsidRPr="003D3464">
        <w:rPr>
          <w:b/>
          <w:sz w:val="28"/>
          <w:szCs w:val="28"/>
        </w:rPr>
        <w:t>Dyslexia Awareness</w:t>
      </w:r>
      <w:r w:rsidRPr="00F1590D">
        <w:rPr>
          <w:b/>
          <w:sz w:val="28"/>
          <w:szCs w:val="28"/>
        </w:rPr>
        <w:t xml:space="preserve"> </w:t>
      </w:r>
    </w:p>
    <w:p w:rsidR="00B77165" w:rsidRPr="006701C9" w:rsidRDefault="00B77165" w:rsidP="00B77165">
      <w:pPr>
        <w:pStyle w:val="NoSpacing"/>
        <w:rPr>
          <w:b/>
        </w:rPr>
      </w:pPr>
      <w:r>
        <w:rPr>
          <w:b/>
        </w:rPr>
        <w:t>With Mark Long, SCC Lead Advisory Teacher</w:t>
      </w:r>
    </w:p>
    <w:p w:rsidR="00B77165" w:rsidRPr="006701C9" w:rsidRDefault="00B77165" w:rsidP="00B77165">
      <w:pPr>
        <w:pStyle w:val="NoSpacing"/>
        <w:rPr>
          <w:b/>
        </w:rPr>
      </w:pPr>
      <w:r>
        <w:rPr>
          <w:b/>
        </w:rPr>
        <w:t>Monday, 28</w:t>
      </w:r>
      <w:r w:rsidRPr="00490C20">
        <w:rPr>
          <w:b/>
          <w:vertAlign w:val="superscript"/>
        </w:rPr>
        <w:t>th</w:t>
      </w:r>
      <w:r>
        <w:rPr>
          <w:b/>
        </w:rPr>
        <w:t xml:space="preserve"> February 2022</w:t>
      </w:r>
    </w:p>
    <w:p w:rsidR="00B77165" w:rsidRDefault="00B77165" w:rsidP="00B77165">
      <w:pPr>
        <w:pStyle w:val="NoSpacing"/>
        <w:rPr>
          <w:b/>
        </w:rPr>
      </w:pPr>
      <w:r>
        <w:rPr>
          <w:b/>
        </w:rPr>
        <w:t>Starting at 6:30pm, estimated end time 8pm</w:t>
      </w:r>
    </w:p>
    <w:p w:rsidR="005A307F" w:rsidRPr="006701C9" w:rsidRDefault="005A307F" w:rsidP="00B77165">
      <w:pPr>
        <w:pStyle w:val="NoSpacing"/>
        <w:rPr>
          <w:b/>
        </w:rPr>
      </w:pPr>
    </w:p>
    <w:p w:rsidR="00B77165" w:rsidRPr="00B41067" w:rsidRDefault="00B77165" w:rsidP="00B77165">
      <w:pPr>
        <w:rPr>
          <w:rFonts w:cs="Arial"/>
        </w:rPr>
      </w:pPr>
      <w:r w:rsidRPr="00B41067">
        <w:rPr>
          <w:rFonts w:cs="Arial"/>
        </w:rPr>
        <w:t>Dyslexia is a learning difference that affects 1 in 10 people. Individuals with dyslexia often find it challenging to develop reading and spelling fluency and can also have difficulty with remembering verbal instructions and learning sequences such as the alphabet, days of the week and times table facts.</w:t>
      </w:r>
    </w:p>
    <w:p w:rsidR="00B77165" w:rsidRPr="00B41067" w:rsidRDefault="00B77165" w:rsidP="00B77165">
      <w:pPr>
        <w:rPr>
          <w:rFonts w:cs="Arial"/>
        </w:rPr>
      </w:pPr>
      <w:r w:rsidRPr="00B41067">
        <w:rPr>
          <w:rFonts w:cs="Arial"/>
        </w:rPr>
        <w:t>This session provides an introduction to dyslexia. It explains why children with dyslexia can find reading, spelling and writing so challenging and describes strategies that can be used to help children improve in these areas.</w:t>
      </w:r>
    </w:p>
    <w:p w:rsidR="00B77165" w:rsidRDefault="00C5416D" w:rsidP="00B77165">
      <w:pPr>
        <w:rPr>
          <w:rFonts w:ascii="Arial" w:hAnsi="Arial" w:cs="Arial"/>
          <w:noProof/>
          <w:sz w:val="20"/>
          <w:szCs w:val="20"/>
          <w:lang w:eastAsia="en-GB"/>
        </w:rPr>
      </w:pPr>
      <w:r>
        <w:rPr>
          <w:rFonts w:ascii="Arial" w:hAnsi="Arial" w:cs="Arial"/>
          <w:noProof/>
          <w:sz w:val="20"/>
          <w:szCs w:val="20"/>
          <w:lang w:eastAsia="en-GB"/>
        </w:rPr>
        <w:t>To book a place to attend</w:t>
      </w:r>
      <w:r w:rsidR="00B77165">
        <w:rPr>
          <w:rFonts w:ascii="Arial" w:hAnsi="Arial" w:cs="Arial"/>
          <w:noProof/>
          <w:sz w:val="20"/>
          <w:szCs w:val="20"/>
          <w:lang w:eastAsia="en-GB"/>
        </w:rPr>
        <w:t xml:space="preserve"> this session please visit:  </w:t>
      </w:r>
      <w:hyperlink r:id="rId10" w:history="1">
        <w:r w:rsidR="003D3464" w:rsidRPr="00B863B8">
          <w:rPr>
            <w:rStyle w:val="Hyperlink"/>
            <w:rFonts w:ascii="Arial" w:hAnsi="Arial" w:cs="Arial"/>
            <w:noProof/>
            <w:sz w:val="20"/>
            <w:szCs w:val="20"/>
            <w:lang w:eastAsia="en-GB"/>
          </w:rPr>
          <w:t>https://forms.gle/ewtp83j8RhP53MLU7</w:t>
        </w:r>
      </w:hyperlink>
      <w:r w:rsidR="003D3464">
        <w:rPr>
          <w:rFonts w:ascii="Arial" w:hAnsi="Arial" w:cs="Arial"/>
          <w:noProof/>
          <w:sz w:val="20"/>
          <w:szCs w:val="20"/>
          <w:lang w:eastAsia="en-GB"/>
        </w:rPr>
        <w:t xml:space="preserve"> </w:t>
      </w:r>
    </w:p>
    <w:p w:rsidR="00B77165" w:rsidRDefault="00B77165" w:rsidP="00B77165">
      <w:pPr>
        <w:rPr>
          <w:rFonts w:ascii="Arial" w:hAnsi="Arial" w:cs="Arial"/>
          <w:sz w:val="24"/>
          <w:szCs w:val="24"/>
        </w:rPr>
      </w:pPr>
    </w:p>
    <w:p w:rsidR="00D31EA4" w:rsidRPr="00B41067" w:rsidRDefault="00D31EA4" w:rsidP="00B77165">
      <w:pPr>
        <w:rPr>
          <w:rFonts w:ascii="Arial" w:hAnsi="Arial" w:cs="Arial"/>
          <w:sz w:val="24"/>
          <w:szCs w:val="24"/>
        </w:rPr>
      </w:pPr>
    </w:p>
    <w:p w:rsidR="00B77165" w:rsidRPr="00F1590D" w:rsidRDefault="003D3464" w:rsidP="00B77165">
      <w:pPr>
        <w:pStyle w:val="NoSpacing"/>
        <w:rPr>
          <w:b/>
          <w:sz w:val="28"/>
          <w:szCs w:val="28"/>
        </w:rPr>
      </w:pPr>
      <w:r w:rsidRPr="003D3464">
        <w:rPr>
          <w:b/>
          <w:sz w:val="28"/>
          <w:szCs w:val="28"/>
        </w:rPr>
        <w:t>On</w:t>
      </w:r>
      <w:r w:rsidR="00B77165" w:rsidRPr="003D3464">
        <w:rPr>
          <w:b/>
          <w:sz w:val="28"/>
          <w:szCs w:val="28"/>
        </w:rPr>
        <w:t>line Safety &amp; Social Media</w:t>
      </w:r>
      <w:r w:rsidR="00B77165" w:rsidRPr="00F1590D">
        <w:rPr>
          <w:b/>
          <w:sz w:val="28"/>
          <w:szCs w:val="28"/>
        </w:rPr>
        <w:t xml:space="preserve"> </w:t>
      </w:r>
    </w:p>
    <w:p w:rsidR="00B77165" w:rsidRPr="006701C9" w:rsidRDefault="00B77165" w:rsidP="00B77165">
      <w:pPr>
        <w:pStyle w:val="NoSpacing"/>
        <w:rPr>
          <w:b/>
        </w:rPr>
      </w:pPr>
      <w:r>
        <w:rPr>
          <w:b/>
        </w:rPr>
        <w:t>With Amy Brittan, SCC Education Technology Advisor</w:t>
      </w:r>
    </w:p>
    <w:p w:rsidR="00B77165" w:rsidRDefault="00B77165" w:rsidP="00B77165">
      <w:pPr>
        <w:pStyle w:val="NoSpacing"/>
        <w:rPr>
          <w:b/>
        </w:rPr>
      </w:pPr>
      <w:r>
        <w:rPr>
          <w:b/>
        </w:rPr>
        <w:t>14</w:t>
      </w:r>
      <w:r w:rsidRPr="00B77165">
        <w:rPr>
          <w:b/>
          <w:vertAlign w:val="superscript"/>
        </w:rPr>
        <w:t>th</w:t>
      </w:r>
      <w:r>
        <w:rPr>
          <w:b/>
        </w:rPr>
        <w:t xml:space="preserve"> March 2022</w:t>
      </w:r>
      <w:r w:rsidRPr="006701C9">
        <w:rPr>
          <w:b/>
        </w:rPr>
        <w:t xml:space="preserve"> at 6:30pm</w:t>
      </w:r>
      <w:r>
        <w:rPr>
          <w:b/>
        </w:rPr>
        <w:t>, estimated end time 8pm</w:t>
      </w:r>
    </w:p>
    <w:p w:rsidR="005A307F" w:rsidRPr="006701C9" w:rsidRDefault="005A307F" w:rsidP="00B77165">
      <w:pPr>
        <w:pStyle w:val="NoSpacing"/>
        <w:rPr>
          <w:b/>
        </w:rPr>
      </w:pPr>
    </w:p>
    <w:p w:rsidR="00B77165" w:rsidRPr="00B41067" w:rsidRDefault="00B77165" w:rsidP="00B77165">
      <w:r w:rsidRPr="00B41067">
        <w:t>New technologies inspire children to be creative, communicate and learn.  But with the digital world changing all the time, how can you make sure your child’s staying safe?</w:t>
      </w:r>
    </w:p>
    <w:p w:rsidR="00B77165" w:rsidRPr="00B41067" w:rsidRDefault="00B77165" w:rsidP="00B77165">
      <w:r w:rsidRPr="00B41067">
        <w:t>This session will provide parents/guardians/carers with information to support their children to enjoy technology safely and responsibly.  You will have the opportunity to think about what you want to do to protect your family and to equip them for their future.</w:t>
      </w:r>
    </w:p>
    <w:p w:rsidR="00B77165" w:rsidRDefault="00C5416D" w:rsidP="00B77165">
      <w:pPr>
        <w:jc w:val="both"/>
        <w:rPr>
          <w:rFonts w:ascii="Arial" w:hAnsi="Arial" w:cs="Arial"/>
          <w:noProof/>
          <w:sz w:val="20"/>
          <w:szCs w:val="20"/>
          <w:lang w:eastAsia="en-GB"/>
        </w:rPr>
      </w:pPr>
      <w:r>
        <w:rPr>
          <w:rFonts w:ascii="Arial" w:hAnsi="Arial" w:cs="Arial"/>
          <w:noProof/>
          <w:sz w:val="20"/>
          <w:szCs w:val="20"/>
          <w:lang w:eastAsia="en-GB"/>
        </w:rPr>
        <w:t>To book a place to attend</w:t>
      </w:r>
      <w:r w:rsidR="00B77165">
        <w:rPr>
          <w:rFonts w:ascii="Arial" w:hAnsi="Arial" w:cs="Arial"/>
          <w:noProof/>
          <w:sz w:val="20"/>
          <w:szCs w:val="20"/>
          <w:lang w:eastAsia="en-GB"/>
        </w:rPr>
        <w:t xml:space="preserve"> this session please visit:</w:t>
      </w:r>
      <w:r w:rsidR="00136509">
        <w:rPr>
          <w:rFonts w:ascii="Arial" w:hAnsi="Arial" w:cs="Arial"/>
          <w:noProof/>
          <w:sz w:val="20"/>
          <w:szCs w:val="20"/>
          <w:lang w:eastAsia="en-GB"/>
        </w:rPr>
        <w:t xml:space="preserve"> </w:t>
      </w:r>
      <w:r w:rsidR="00B77165" w:rsidRPr="00B41067">
        <w:rPr>
          <w:rFonts w:ascii="Arial" w:hAnsi="Arial" w:cs="Arial"/>
          <w:noProof/>
          <w:sz w:val="20"/>
          <w:szCs w:val="20"/>
          <w:lang w:eastAsia="en-GB"/>
        </w:rPr>
        <w:t xml:space="preserve"> </w:t>
      </w:r>
      <w:hyperlink r:id="rId11" w:history="1">
        <w:r w:rsidR="003D3464" w:rsidRPr="00B863B8">
          <w:rPr>
            <w:rStyle w:val="Hyperlink"/>
            <w:rFonts w:ascii="Arial" w:hAnsi="Arial" w:cs="Arial"/>
            <w:noProof/>
            <w:sz w:val="20"/>
            <w:szCs w:val="20"/>
            <w:lang w:eastAsia="en-GB"/>
          </w:rPr>
          <w:t>https://forms.gle/Qt4Dxmbjb4KVME377</w:t>
        </w:r>
      </w:hyperlink>
      <w:r w:rsidR="003D3464">
        <w:rPr>
          <w:rFonts w:ascii="Arial" w:hAnsi="Arial" w:cs="Arial"/>
          <w:noProof/>
          <w:sz w:val="20"/>
          <w:szCs w:val="20"/>
          <w:lang w:eastAsia="en-GB"/>
        </w:rPr>
        <w:t xml:space="preserve"> </w:t>
      </w:r>
    </w:p>
    <w:p w:rsidR="005D2F01" w:rsidRPr="00B77165" w:rsidRDefault="005D2F01"/>
    <w:p w:rsidR="00D45380" w:rsidRPr="00B41067" w:rsidRDefault="00D45380"/>
    <w:p w:rsidR="008F6213" w:rsidRPr="00B41067" w:rsidRDefault="008F6213"/>
    <w:sectPr w:rsidR="008F6213" w:rsidRPr="00B41067" w:rsidSect="00490C2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1385B"/>
    <w:multiLevelType w:val="hybridMultilevel"/>
    <w:tmpl w:val="5100CF22"/>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1" w15:restartNumberingAfterBreak="0">
    <w:nsid w:val="7C0A4E87"/>
    <w:multiLevelType w:val="hybridMultilevel"/>
    <w:tmpl w:val="D00E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9"/>
    <w:rsid w:val="00042054"/>
    <w:rsid w:val="0005491B"/>
    <w:rsid w:val="00094C50"/>
    <w:rsid w:val="000E1527"/>
    <w:rsid w:val="00126B95"/>
    <w:rsid w:val="00136509"/>
    <w:rsid w:val="001416CE"/>
    <w:rsid w:val="001C3B4E"/>
    <w:rsid w:val="00240507"/>
    <w:rsid w:val="00241968"/>
    <w:rsid w:val="002926BA"/>
    <w:rsid w:val="0029496D"/>
    <w:rsid w:val="00307C89"/>
    <w:rsid w:val="00355B20"/>
    <w:rsid w:val="00385276"/>
    <w:rsid w:val="003A7611"/>
    <w:rsid w:val="003C2195"/>
    <w:rsid w:val="003D3464"/>
    <w:rsid w:val="00490C20"/>
    <w:rsid w:val="004A1A56"/>
    <w:rsid w:val="004C1899"/>
    <w:rsid w:val="005673E2"/>
    <w:rsid w:val="005A307F"/>
    <w:rsid w:val="005D2F01"/>
    <w:rsid w:val="005E15A9"/>
    <w:rsid w:val="006701C9"/>
    <w:rsid w:val="00686551"/>
    <w:rsid w:val="00692078"/>
    <w:rsid w:val="006A0991"/>
    <w:rsid w:val="00767138"/>
    <w:rsid w:val="007A357E"/>
    <w:rsid w:val="007C2FB5"/>
    <w:rsid w:val="0086569A"/>
    <w:rsid w:val="008F6213"/>
    <w:rsid w:val="00914E57"/>
    <w:rsid w:val="00964C2B"/>
    <w:rsid w:val="00967172"/>
    <w:rsid w:val="0099386A"/>
    <w:rsid w:val="009B7ADC"/>
    <w:rsid w:val="00A14D3F"/>
    <w:rsid w:val="00A44F3C"/>
    <w:rsid w:val="00A76E48"/>
    <w:rsid w:val="00AB1E35"/>
    <w:rsid w:val="00B40E7B"/>
    <w:rsid w:val="00B41067"/>
    <w:rsid w:val="00B453DC"/>
    <w:rsid w:val="00B77165"/>
    <w:rsid w:val="00B9349A"/>
    <w:rsid w:val="00C47DCB"/>
    <w:rsid w:val="00C5416D"/>
    <w:rsid w:val="00C6096E"/>
    <w:rsid w:val="00CB2C4A"/>
    <w:rsid w:val="00CC4812"/>
    <w:rsid w:val="00D10849"/>
    <w:rsid w:val="00D2483C"/>
    <w:rsid w:val="00D31EA4"/>
    <w:rsid w:val="00D45380"/>
    <w:rsid w:val="00D55C90"/>
    <w:rsid w:val="00D80D3F"/>
    <w:rsid w:val="00E044BE"/>
    <w:rsid w:val="00E06F61"/>
    <w:rsid w:val="00E83C28"/>
    <w:rsid w:val="00E85F1D"/>
    <w:rsid w:val="00E93C58"/>
    <w:rsid w:val="00EA3137"/>
    <w:rsid w:val="00EB0AB9"/>
    <w:rsid w:val="00EC7623"/>
    <w:rsid w:val="00F06E9B"/>
    <w:rsid w:val="00F078C6"/>
    <w:rsid w:val="00F1590D"/>
    <w:rsid w:val="00FC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A26B"/>
  <w15:chartTrackingRefBased/>
  <w15:docId w15:val="{33381F73-063F-4920-86A3-CCEE2516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48"/>
    <w:rPr>
      <w:rFonts w:ascii="Segoe UI" w:hAnsi="Segoe UI" w:cs="Segoe UI"/>
      <w:sz w:val="18"/>
      <w:szCs w:val="18"/>
    </w:rPr>
  </w:style>
  <w:style w:type="paragraph" w:styleId="NoSpacing">
    <w:name w:val="No Spacing"/>
    <w:uiPriority w:val="1"/>
    <w:qFormat/>
    <w:rsid w:val="006701C9"/>
    <w:pPr>
      <w:spacing w:after="0" w:line="240" w:lineRule="auto"/>
    </w:pPr>
  </w:style>
  <w:style w:type="character" w:styleId="Hyperlink">
    <w:name w:val="Hyperlink"/>
    <w:basedOn w:val="DefaultParagraphFont"/>
    <w:uiPriority w:val="99"/>
    <w:unhideWhenUsed/>
    <w:rsid w:val="00B40E7B"/>
    <w:rPr>
      <w:color w:val="0000FF" w:themeColor="hyperlink"/>
      <w:u w:val="single"/>
    </w:rPr>
  </w:style>
  <w:style w:type="character" w:styleId="FollowedHyperlink">
    <w:name w:val="FollowedHyperlink"/>
    <w:basedOn w:val="DefaultParagraphFont"/>
    <w:uiPriority w:val="99"/>
    <w:semiHidden/>
    <w:unhideWhenUsed/>
    <w:rsid w:val="00EA3137"/>
    <w:rPr>
      <w:color w:val="800080" w:themeColor="followedHyperlink"/>
      <w:u w:val="single"/>
    </w:rPr>
  </w:style>
  <w:style w:type="table" w:styleId="TableGrid">
    <w:name w:val="Table Grid"/>
    <w:basedOn w:val="TableNormal"/>
    <w:uiPriority w:val="59"/>
    <w:rsid w:val="00E8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2">
    <w:name w:val="s32"/>
    <w:basedOn w:val="DefaultParagraphFont"/>
    <w:rsid w:val="00490C20"/>
  </w:style>
  <w:style w:type="paragraph" w:customStyle="1" w:styleId="paragraph">
    <w:name w:val="paragraph"/>
    <w:basedOn w:val="Normal"/>
    <w:rsid w:val="00993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386A"/>
  </w:style>
  <w:style w:type="character" w:customStyle="1" w:styleId="eop">
    <w:name w:val="eop"/>
    <w:basedOn w:val="DefaultParagraphFont"/>
    <w:rsid w:val="0099386A"/>
  </w:style>
  <w:style w:type="character" w:customStyle="1" w:styleId="contextualspellingandgrammarerror">
    <w:name w:val="contextualspellingandgrammarerror"/>
    <w:basedOn w:val="DefaultParagraphFont"/>
    <w:rsid w:val="0099386A"/>
  </w:style>
  <w:style w:type="character" w:customStyle="1" w:styleId="spellingerror">
    <w:name w:val="spellingerror"/>
    <w:basedOn w:val="DefaultParagraphFont"/>
    <w:rsid w:val="0099386A"/>
  </w:style>
  <w:style w:type="paragraph" w:styleId="ListParagraph">
    <w:name w:val="List Paragraph"/>
    <w:basedOn w:val="Normal"/>
    <w:uiPriority w:val="34"/>
    <w:qFormat/>
    <w:rsid w:val="0024196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6614">
      <w:bodyDiv w:val="1"/>
      <w:marLeft w:val="0"/>
      <w:marRight w:val="0"/>
      <w:marTop w:val="0"/>
      <w:marBottom w:val="0"/>
      <w:divBdr>
        <w:top w:val="none" w:sz="0" w:space="0" w:color="auto"/>
        <w:left w:val="none" w:sz="0" w:space="0" w:color="auto"/>
        <w:bottom w:val="none" w:sz="0" w:space="0" w:color="auto"/>
        <w:right w:val="none" w:sz="0" w:space="0" w:color="auto"/>
      </w:divBdr>
    </w:div>
    <w:div w:id="390927613">
      <w:bodyDiv w:val="1"/>
      <w:marLeft w:val="0"/>
      <w:marRight w:val="0"/>
      <w:marTop w:val="0"/>
      <w:marBottom w:val="0"/>
      <w:divBdr>
        <w:top w:val="none" w:sz="0" w:space="0" w:color="auto"/>
        <w:left w:val="none" w:sz="0" w:space="0" w:color="auto"/>
        <w:bottom w:val="none" w:sz="0" w:space="0" w:color="auto"/>
        <w:right w:val="none" w:sz="0" w:space="0" w:color="auto"/>
      </w:divBdr>
    </w:div>
    <w:div w:id="603271289">
      <w:bodyDiv w:val="1"/>
      <w:marLeft w:val="0"/>
      <w:marRight w:val="0"/>
      <w:marTop w:val="0"/>
      <w:marBottom w:val="0"/>
      <w:divBdr>
        <w:top w:val="none" w:sz="0" w:space="0" w:color="auto"/>
        <w:left w:val="none" w:sz="0" w:space="0" w:color="auto"/>
        <w:bottom w:val="none" w:sz="0" w:space="0" w:color="auto"/>
        <w:right w:val="none" w:sz="0" w:space="0" w:color="auto"/>
      </w:divBdr>
    </w:div>
    <w:div w:id="1077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jR8M5hDZNnQnvTm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zzmfE994hfGYUrby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592rtyxWEWAysouq9" TargetMode="External"/><Relationship Id="rId11" Type="http://schemas.openxmlformats.org/officeDocument/2006/relationships/hyperlink" Target="https://forms.gle/Qt4Dxmbjb4KVME377" TargetMode="External"/><Relationship Id="rId5" Type="http://schemas.openxmlformats.org/officeDocument/2006/relationships/image" Target="media/image1.jpeg"/><Relationship Id="rId10" Type="http://schemas.openxmlformats.org/officeDocument/2006/relationships/hyperlink" Target="https://forms.gle/ewtp83j8RhP53MLU7" TargetMode="External"/><Relationship Id="rId4" Type="http://schemas.openxmlformats.org/officeDocument/2006/relationships/webSettings" Target="webSettings.xml"/><Relationship Id="rId9" Type="http://schemas.openxmlformats.org/officeDocument/2006/relationships/hyperlink" Target="https://forms.gle/9cvon4GwrC3ChT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Watts</dc:creator>
  <cp:keywords/>
  <dc:description/>
  <cp:lastModifiedBy>Lisa Watts</cp:lastModifiedBy>
  <cp:revision>3</cp:revision>
  <cp:lastPrinted>2018-06-27T10:55:00Z</cp:lastPrinted>
  <dcterms:created xsi:type="dcterms:W3CDTF">2021-09-29T15:36:00Z</dcterms:created>
  <dcterms:modified xsi:type="dcterms:W3CDTF">2021-10-21T08:23:00Z</dcterms:modified>
</cp:coreProperties>
</file>